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CCCD02" w14:textId="77777777" w:rsidR="00800E1B" w:rsidRDefault="00800E1B" w:rsidP="00800E1B">
      <w:r>
        <w:t>Here are the minutes from the March 2nd meeting:</w:t>
      </w:r>
    </w:p>
    <w:p w14:paraId="49E17202" w14:textId="77777777" w:rsidR="00800E1B" w:rsidRDefault="00800E1B" w:rsidP="00800E1B">
      <w:pPr>
        <w:numPr>
          <w:ilvl w:val="0"/>
          <w:numId w:val="1"/>
        </w:numPr>
        <w:spacing w:before="100" w:beforeAutospacing="1" w:after="100" w:afterAutospacing="1"/>
        <w:ind w:left="945"/>
      </w:pPr>
      <w:r>
        <w:rPr>
          <w:b/>
          <w:bCs/>
          <w:color w:val="000000"/>
        </w:rPr>
        <w:t>State Senator Anne Gobi</w:t>
      </w:r>
      <w:r>
        <w:rPr>
          <w:color w:val="000000"/>
        </w:rPr>
        <w:t xml:space="preserve"> attended our meeting to learn more about the TBWA. She has been a state senator since 2015. If reelected in November, parts of the Tatnuck Brook watershed will be included in her district when the state's redistricting takes effect in Jan. 2023. She shared her extensive experience with watershed and lake associations and other water related resources.</w:t>
      </w:r>
    </w:p>
    <w:p w14:paraId="68DF9DFA" w14:textId="77777777" w:rsidR="00800E1B" w:rsidRDefault="00800E1B" w:rsidP="00800E1B">
      <w:pPr>
        <w:numPr>
          <w:ilvl w:val="0"/>
          <w:numId w:val="1"/>
        </w:numPr>
        <w:spacing w:before="100" w:beforeAutospacing="1" w:after="100" w:afterAutospacing="1"/>
        <w:ind w:left="945"/>
      </w:pPr>
      <w:r>
        <w:rPr>
          <w:b/>
          <w:bCs/>
          <w:color w:val="000000"/>
        </w:rPr>
        <w:t>State of the Lakes update and WCMC training</w:t>
      </w:r>
      <w:r>
        <w:rPr>
          <w:color w:val="000000"/>
        </w:rPr>
        <w:t xml:space="preserve"> - Jacquelyn Burmeister provided an update of the State of the Lakes program that she presented online on Feb. 24th. A recording of the program is available on the City of Worcester YouTube site at</w:t>
      </w:r>
      <w:r>
        <w:t xml:space="preserve"> </w:t>
      </w:r>
      <w:hyperlink r:id="rId5" w:tgtFrame="_blank" w:history="1">
        <w:r>
          <w:rPr>
            <w:rStyle w:val="Hyperlink"/>
            <w:color w:val="500050"/>
          </w:rPr>
          <w:t>www.youtube.com/watch?v=Non63ouCtLw</w:t>
        </w:r>
      </w:hyperlink>
      <w:r>
        <w:rPr>
          <w:color w:val="500050"/>
        </w:rPr>
        <w:t xml:space="preserve">    </w:t>
      </w:r>
      <w:r>
        <w:rPr>
          <w:color w:val="000000"/>
        </w:rPr>
        <w:t>She also provided info on the expanded Worcester Cyanobacteria Monitoring Collaborative. Anyone interested in learning more should attend the upcoming online info session that will be held on April 7th. To register, go to</w:t>
      </w:r>
      <w:r>
        <w:rPr>
          <w:color w:val="500050"/>
        </w:rPr>
        <w:t> </w:t>
      </w:r>
      <w:hyperlink r:id="rId6" w:tgtFrame="_blank" w:history="1">
        <w:r>
          <w:rPr>
            <w:rStyle w:val="Hyperlink"/>
            <w:color w:val="500050"/>
          </w:rPr>
          <w:t>https://www.eventbrite.com/e/wcmc-information-and-training-session-tickets-293135284527</w:t>
        </w:r>
      </w:hyperlink>
      <w:r>
        <w:t>.</w:t>
      </w:r>
    </w:p>
    <w:p w14:paraId="65BC6532" w14:textId="77777777" w:rsidR="00800E1B" w:rsidRDefault="00800E1B" w:rsidP="00800E1B">
      <w:pPr>
        <w:numPr>
          <w:ilvl w:val="0"/>
          <w:numId w:val="1"/>
        </w:numPr>
        <w:spacing w:before="100" w:beforeAutospacing="1" w:after="100" w:afterAutospacing="1"/>
        <w:ind w:left="945"/>
      </w:pPr>
      <w:r>
        <w:rPr>
          <w:b/>
          <w:bCs/>
          <w:color w:val="000000"/>
        </w:rPr>
        <w:t>Update on Coes Reservoir Boardwalk project</w:t>
      </w:r>
      <w:r>
        <w:rPr>
          <w:color w:val="000000"/>
        </w:rPr>
        <w:t xml:space="preserve"> - Ed McKeon provided an update with photos of the progress on the boardwalk which is slated to be finished in May/June 2022. Questions were raised about whether access will be restored to residents of the Lakeside Apartment complex when the construction is finished. This led to a discussion about issues related to environmental justice which segued into the discussion about goals for 2022.</w:t>
      </w:r>
    </w:p>
    <w:p w14:paraId="07832627" w14:textId="77777777" w:rsidR="00800E1B" w:rsidRDefault="00800E1B" w:rsidP="00800E1B">
      <w:pPr>
        <w:numPr>
          <w:ilvl w:val="0"/>
          <w:numId w:val="1"/>
        </w:numPr>
        <w:spacing w:before="100" w:beforeAutospacing="1" w:after="100" w:afterAutospacing="1"/>
        <w:ind w:left="945"/>
      </w:pPr>
      <w:r>
        <w:rPr>
          <w:b/>
          <w:bCs/>
          <w:color w:val="000000"/>
        </w:rPr>
        <w:t>Continuation of 2022 Goals discussion</w:t>
      </w:r>
      <w:r>
        <w:rPr>
          <w:color w:val="000000"/>
        </w:rPr>
        <w:t xml:space="preserve"> - Ed McKeon proposed that we consider including Beaver Brook as part of our areas of concern.  We also discussed ways we could partner with other Worcester watershed associations and other </w:t>
      </w:r>
      <w:proofErr w:type="spellStart"/>
      <w:proofErr w:type="gramStart"/>
      <w:r>
        <w:rPr>
          <w:color w:val="000000"/>
        </w:rPr>
        <w:t>like minded</w:t>
      </w:r>
      <w:proofErr w:type="spellEnd"/>
      <w:proofErr w:type="gramEnd"/>
      <w:r>
        <w:rPr>
          <w:color w:val="000000"/>
        </w:rPr>
        <w:t xml:space="preserve"> organizations to address issues related to environmental justice. Jacquelyn mentioned that the City of Worcester Dept. of Sustainability (the department that Jacquelyn works in) will be focusing on a mobility plan that may provide opportunities to partner with the city. We will continue this discussion at the next meeting.  </w:t>
      </w:r>
    </w:p>
    <w:p w14:paraId="4D5B6ABA" w14:textId="77777777" w:rsidR="00800E1B" w:rsidRDefault="00800E1B" w:rsidP="00800E1B">
      <w:pPr>
        <w:numPr>
          <w:ilvl w:val="0"/>
          <w:numId w:val="1"/>
        </w:numPr>
        <w:spacing w:before="100" w:beforeAutospacing="1" w:after="100" w:afterAutospacing="1"/>
        <w:ind w:left="945"/>
      </w:pPr>
      <w:r>
        <w:rPr>
          <w:b/>
          <w:bCs/>
          <w:color w:val="000000"/>
        </w:rPr>
        <w:t>Plans for upcoming meetings</w:t>
      </w:r>
      <w:r>
        <w:rPr>
          <w:color w:val="000000"/>
        </w:rPr>
        <w:t xml:space="preserve"> - The consensus was to meet in person starting with the April meeting.  We discussed possible locations including Worcester State, the Greater Worcester Land Trust's property on Patch Reservoir and Stearns Tavern.</w:t>
      </w:r>
    </w:p>
    <w:p w14:paraId="1743DA56" w14:textId="77777777" w:rsidR="00E42747" w:rsidRDefault="00E42747"/>
    <w:sectPr w:rsidR="00E427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16F72"/>
    <w:multiLevelType w:val="multilevel"/>
    <w:tmpl w:val="6BC281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862862534">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E1B"/>
    <w:rsid w:val="006C04CA"/>
    <w:rsid w:val="00800E1B"/>
    <w:rsid w:val="00AF7348"/>
    <w:rsid w:val="00CA46A9"/>
    <w:rsid w:val="00E42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8809E"/>
  <w15:chartTrackingRefBased/>
  <w15:docId w15:val="{ABEB086F-B885-42AB-8D05-28CAC66C0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E1B"/>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00E1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3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ventbrite.com/e/wcmc-information-and-training-session-tickets-293135284527" TargetMode="External"/><Relationship Id="rId5" Type="http://schemas.openxmlformats.org/officeDocument/2006/relationships/hyperlink" Target="http://www.youtube.com/watch?v=Non63ouCtLw"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365</Words>
  <Characters>2085</Characters>
  <Application>Microsoft Office Word</Application>
  <DocSecurity>0</DocSecurity>
  <Lines>17</Lines>
  <Paragraphs>4</Paragraphs>
  <ScaleCrop>false</ScaleCrop>
  <Company/>
  <LinksUpToDate>false</LinksUpToDate>
  <CharactersWithSpaces>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2</cp:revision>
  <dcterms:created xsi:type="dcterms:W3CDTF">2022-04-15T15:34:00Z</dcterms:created>
  <dcterms:modified xsi:type="dcterms:W3CDTF">2022-04-15T15:34:00Z</dcterms:modified>
</cp:coreProperties>
</file>